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C4F" w:rsidRDefault="00265C4F" w:rsidP="00265C4F">
      <w:r>
        <w:rPr>
          <w:noProof/>
        </w:rPr>
        <w:drawing>
          <wp:inline distT="0" distB="0" distL="0" distR="0">
            <wp:extent cx="2385060" cy="1714500"/>
            <wp:effectExtent l="0" t="0" r="0" b="0"/>
            <wp:docPr id="4" name="Picture 4" descr="BH PROPERTIES LOGO 9-3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H PROPERTIES LOGO 9-30-14"/>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4573" t="28177" r="25854" b="26244"/>
                    <a:stretch>
                      <a:fillRect/>
                    </a:stretch>
                  </pic:blipFill>
                  <pic:spPr bwMode="auto">
                    <a:xfrm>
                      <a:off x="0" y="0"/>
                      <a:ext cx="2385060" cy="1714500"/>
                    </a:xfrm>
                    <a:prstGeom prst="rect">
                      <a:avLst/>
                    </a:prstGeom>
                    <a:noFill/>
                    <a:ln>
                      <a:noFill/>
                    </a:ln>
                  </pic:spPr>
                </pic:pic>
              </a:graphicData>
            </a:graphic>
          </wp:inline>
        </w:drawing>
      </w:r>
      <w:r>
        <w:rPr>
          <w:i/>
        </w:rPr>
        <w:t>News From: BH Properties</w:t>
      </w:r>
    </w:p>
    <w:p w:rsidR="00265C4F" w:rsidRDefault="00265C4F" w:rsidP="00265C4F">
      <w:r>
        <w:t xml:space="preserve">Media Contact: Gary Marsh (415) 453-7045 </w:t>
      </w:r>
      <w:r>
        <w:tab/>
        <w:t xml:space="preserve">or </w:t>
      </w:r>
      <w:hyperlink r:id="rId6" w:history="1">
        <w:r>
          <w:rPr>
            <w:rStyle w:val="Hyperlink"/>
          </w:rPr>
          <w:t>gary@marshmarketing.com</w:t>
        </w:r>
      </w:hyperlink>
    </w:p>
    <w:p w:rsidR="00265C4F" w:rsidRDefault="00265C4F" w:rsidP="00265C4F">
      <w:pPr>
        <w:rPr>
          <w:b/>
        </w:rPr>
      </w:pPr>
      <w:r>
        <w:rPr>
          <w:b/>
        </w:rPr>
        <w:t>BH Properties Acquires Scottsdale Office Building</w:t>
      </w:r>
    </w:p>
    <w:p w:rsidR="00265C4F" w:rsidRDefault="00265C4F" w:rsidP="00265C4F">
      <w:pPr>
        <w:jc w:val="both"/>
      </w:pPr>
      <w:r>
        <w:rPr>
          <w:b/>
        </w:rPr>
        <w:t>Scottsdale, AZ</w:t>
      </w:r>
      <w:r>
        <w:t xml:space="preserve"> (November </w:t>
      </w:r>
      <w:r w:rsidRPr="00265C4F">
        <w:t>17,</w:t>
      </w:r>
      <w:r>
        <w:t xml:space="preserve"> 2015) – </w:t>
      </w:r>
      <w:r>
        <w:rPr>
          <w:b/>
        </w:rPr>
        <w:t>Steve Gozini</w:t>
      </w:r>
      <w:r>
        <w:t xml:space="preserve">, President and CEO of </w:t>
      </w:r>
      <w:r>
        <w:rPr>
          <w:b/>
        </w:rPr>
        <w:t>BH Properties,</w:t>
      </w:r>
      <w:r>
        <w:t xml:space="preserve"> announced today that his firm has acquired a 10,150 square foot, two-story office building in Scottsdale for $925,000.</w:t>
      </w:r>
    </w:p>
    <w:p w:rsidR="00265C4F" w:rsidRDefault="00265C4F" w:rsidP="00265C4F">
      <w:pPr>
        <w:jc w:val="both"/>
      </w:pPr>
      <w:r>
        <w:t>The vacant property is located at 10799 North 90</w:t>
      </w:r>
      <w:r>
        <w:rPr>
          <w:vertAlign w:val="superscript"/>
        </w:rPr>
        <w:t>th</w:t>
      </w:r>
      <w:r>
        <w:t xml:space="preserve"> Street, just one mile to the loop 101 and near the</w:t>
      </w:r>
      <w:r w:rsidR="00672569" w:rsidRPr="00672569">
        <w:rPr>
          <w:rFonts w:cs="Times New Roman"/>
          <w:szCs w:val="24"/>
        </w:rPr>
        <w:t xml:space="preserve"> </w:t>
      </w:r>
      <w:r w:rsidR="00672569">
        <w:rPr>
          <w:rFonts w:cs="Times New Roman"/>
          <w:szCs w:val="24"/>
        </w:rPr>
        <w:t>HonorHealth Scottsdale Shea Medical Center</w:t>
      </w:r>
      <w:r>
        <w:t>, restaurants and retail. The property is ideal for an office or medical tenant</w:t>
      </w:r>
      <w:r w:rsidR="00672569">
        <w:t xml:space="preserve">, and can easily be designed </w:t>
      </w:r>
      <w:r>
        <w:t xml:space="preserve">for single or multi-tenant use.  Built in 1987 and renovated in 2007, the masonry with stucco facade building has 42 covered parking spaces, and sits on a 30,555 square foot lot. </w:t>
      </w:r>
    </w:p>
    <w:p w:rsidR="00265C4F" w:rsidRDefault="00265C4F" w:rsidP="00265C4F"/>
    <w:p w:rsidR="00265C4F" w:rsidRDefault="00265C4F" w:rsidP="00265C4F">
      <w:r>
        <w:rPr>
          <w:noProof/>
        </w:rPr>
        <w:drawing>
          <wp:inline distT="0" distB="0" distL="0" distR="0">
            <wp:extent cx="4572000" cy="3909060"/>
            <wp:effectExtent l="0" t="0" r="0" b="0"/>
            <wp:docPr id="2" name="Picture 2" descr="Macintosh HD:Users:kimpipkin:Desktop:img4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impipkin:Desktop:img43 (1).jpg"/>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0" cy="3909060"/>
                    </a:xfrm>
                    <a:prstGeom prst="rect">
                      <a:avLst/>
                    </a:prstGeom>
                    <a:noFill/>
                    <a:ln>
                      <a:noFill/>
                    </a:ln>
                  </pic:spPr>
                </pic:pic>
              </a:graphicData>
            </a:graphic>
          </wp:inline>
        </w:drawing>
      </w:r>
      <w:r>
        <w:t xml:space="preserve"> </w:t>
      </w:r>
    </w:p>
    <w:p w:rsidR="00265C4F" w:rsidRDefault="00265C4F" w:rsidP="00265C4F">
      <w:pPr>
        <w:jc w:val="both"/>
        <w:rPr>
          <w:rFonts w:cs="Times New Roman"/>
          <w:szCs w:val="24"/>
        </w:rPr>
      </w:pPr>
      <w:r>
        <w:rPr>
          <w:rFonts w:cs="Times New Roman"/>
          <w:szCs w:val="24"/>
        </w:rPr>
        <w:t xml:space="preserve">“This office building is very well located in Scottsdale within close proximity to the HonorHealth </w:t>
      </w:r>
      <w:r w:rsidR="00672569">
        <w:rPr>
          <w:rFonts w:cs="Times New Roman"/>
          <w:szCs w:val="24"/>
        </w:rPr>
        <w:t xml:space="preserve">Scottsdale Shea </w:t>
      </w:r>
      <w:r>
        <w:rPr>
          <w:rFonts w:cs="Times New Roman"/>
          <w:szCs w:val="24"/>
        </w:rPr>
        <w:t xml:space="preserve">Medical Center, the 101 Loop, retail and residential areas,” says </w:t>
      </w:r>
      <w:r>
        <w:rPr>
          <w:rFonts w:cs="Times New Roman"/>
          <w:b/>
          <w:szCs w:val="24"/>
        </w:rPr>
        <w:lastRenderedPageBreak/>
        <w:t>Andrew Van Tuyle</w:t>
      </w:r>
      <w:r>
        <w:rPr>
          <w:rFonts w:cs="Times New Roman"/>
          <w:szCs w:val="24"/>
        </w:rPr>
        <w:t>, Chief Acquisitions Officer at BH Properties. “We felt this was a very good value-add opportunity in the Scottsdale marketplace with the right basis for our portfolio,” he added.</w:t>
      </w:r>
    </w:p>
    <w:p w:rsidR="00265C4F" w:rsidRDefault="00265C4F" w:rsidP="00265C4F">
      <w:pPr>
        <w:jc w:val="both"/>
      </w:pPr>
      <w:r>
        <w:t>Geoff Turbow</w:t>
      </w:r>
      <w:r>
        <w:rPr>
          <w:b/>
        </w:rPr>
        <w:t xml:space="preserve"> </w:t>
      </w:r>
      <w:r>
        <w:t>with LevRose Commercial Real Estate represented the seller, CRE Ventures XXXI, LLC.  BH Properties represented itself in the transaction.</w:t>
      </w:r>
    </w:p>
    <w:p w:rsidR="00265C4F" w:rsidRDefault="00265C4F" w:rsidP="00265C4F">
      <w:pPr>
        <w:shd w:val="clear" w:color="auto" w:fill="FFFFFF"/>
        <w:spacing w:before="0" w:line="300" w:lineRule="atLeast"/>
        <w:rPr>
          <w:rFonts w:eastAsia="Times New Roman" w:cs="Times New Roman"/>
          <w:b/>
          <w:iCs/>
          <w:color w:val="000000"/>
          <w:szCs w:val="24"/>
          <w:u w:val="single"/>
        </w:rPr>
      </w:pPr>
      <w:r>
        <w:rPr>
          <w:rFonts w:eastAsia="Times New Roman" w:cs="Times New Roman"/>
          <w:b/>
          <w:iCs/>
          <w:color w:val="000000"/>
          <w:szCs w:val="24"/>
          <w:u w:val="single"/>
        </w:rPr>
        <w:t xml:space="preserve">About BH Properties  </w:t>
      </w:r>
    </w:p>
    <w:p w:rsidR="00265C4F" w:rsidRDefault="00265C4F" w:rsidP="00265C4F">
      <w:pPr>
        <w:shd w:val="clear" w:color="auto" w:fill="FFFFFF"/>
        <w:spacing w:before="0" w:line="300" w:lineRule="atLeast"/>
        <w:jc w:val="both"/>
        <w:rPr>
          <w:rFonts w:cs="Times New Roman"/>
          <w:color w:val="000000"/>
          <w:szCs w:val="24"/>
          <w:shd w:val="clear" w:color="auto" w:fill="FFFFFF"/>
        </w:rPr>
      </w:pPr>
      <w:r>
        <w:rPr>
          <w:rFonts w:cs="Times New Roman"/>
          <w:color w:val="000000"/>
          <w:szCs w:val="24"/>
          <w:shd w:val="clear" w:color="auto" w:fill="FFFFFF"/>
        </w:rPr>
        <w:t xml:space="preserve">BH Properties acquires and maximizes the value of underperforming office, industrial, retail and multifamily properties by seeking out properties with excessive vacancy or otherwise in need of new vision. The company repositions these assets and patiently seeks out the right tenants for the location. With upgrades and refurbishing, BH Properties successfully transforms its properties into attractive, consistently profitable investments and currently manages a portfolio of more than 120 properties in 17 states that comprise of over 10 million square feet of commercial space and approximately 3,500 apartment homes. Headquartered in Los Angeles, CA, the firm has regional offices in Dallas, Salt Lake City and Phoenix. Its core markets are Arizona, California, Colorado, New Mexico, Nevada, Oregon, Texas and Utah. BH Properties is known for its ability to make fast commitments with acquisitions and to close quickly. Learn more at </w:t>
      </w:r>
      <w:hyperlink r:id="rId8" w:history="1">
        <w:r>
          <w:rPr>
            <w:rStyle w:val="Hyperlink"/>
            <w:rFonts w:cs="Times New Roman"/>
            <w:szCs w:val="24"/>
            <w:shd w:val="clear" w:color="auto" w:fill="FFFFFF"/>
          </w:rPr>
          <w:t>www.bhproperties.com</w:t>
        </w:r>
      </w:hyperlink>
      <w:r>
        <w:rPr>
          <w:rFonts w:cs="Times New Roman"/>
          <w:color w:val="000000"/>
          <w:szCs w:val="24"/>
          <w:shd w:val="clear" w:color="auto" w:fill="FFFFFF"/>
        </w:rPr>
        <w:t>.</w:t>
      </w:r>
    </w:p>
    <w:p w:rsidR="00265C4F" w:rsidRDefault="00265C4F" w:rsidP="00265C4F">
      <w:pPr>
        <w:shd w:val="clear" w:color="auto" w:fill="FFFFFF"/>
        <w:spacing w:before="0" w:line="300" w:lineRule="atLeast"/>
        <w:rPr>
          <w:rFonts w:eastAsia="Times New Roman" w:cs="Times New Roman"/>
          <w:b/>
          <w:iCs/>
          <w:color w:val="000000"/>
          <w:szCs w:val="24"/>
          <w:u w:val="single"/>
        </w:rPr>
      </w:pPr>
    </w:p>
    <w:p w:rsidR="00265C4F" w:rsidRDefault="00265C4F" w:rsidP="00265C4F"/>
    <w:p w:rsidR="00265C4F" w:rsidRDefault="00265C4F" w:rsidP="00265C4F">
      <w:pPr>
        <w:rPr>
          <w:i/>
        </w:rPr>
      </w:pPr>
    </w:p>
    <w:p w:rsidR="00265C4F" w:rsidRDefault="00265C4F" w:rsidP="00452119">
      <w:pPr>
        <w:rPr>
          <w:i/>
        </w:rPr>
      </w:pPr>
      <w:bookmarkStart w:id="0" w:name="_GoBack"/>
      <w:bookmarkEnd w:id="0"/>
    </w:p>
    <w:p w:rsidR="00265C4F" w:rsidRDefault="00265C4F" w:rsidP="00452119">
      <w:pPr>
        <w:rPr>
          <w:i/>
        </w:rPr>
      </w:pPr>
    </w:p>
    <w:sectPr w:rsidR="00265C4F" w:rsidSect="005670CA">
      <w:pgSz w:w="12240" w:h="15840"/>
      <w:pgMar w:top="108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43E7"/>
    <w:multiLevelType w:val="multilevel"/>
    <w:tmpl w:val="58B6AE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EC51BB"/>
    <w:multiLevelType w:val="hybridMultilevel"/>
    <w:tmpl w:val="5B7892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7306C"/>
    <w:rsid w:val="0006637B"/>
    <w:rsid w:val="00074B00"/>
    <w:rsid w:val="00081557"/>
    <w:rsid w:val="000C1EC1"/>
    <w:rsid w:val="001C2FB2"/>
    <w:rsid w:val="002114B2"/>
    <w:rsid w:val="002164AA"/>
    <w:rsid w:val="0022157B"/>
    <w:rsid w:val="00230226"/>
    <w:rsid w:val="00241DB2"/>
    <w:rsid w:val="00265C4F"/>
    <w:rsid w:val="00286756"/>
    <w:rsid w:val="00287656"/>
    <w:rsid w:val="00287AF0"/>
    <w:rsid w:val="00294DA0"/>
    <w:rsid w:val="0035446E"/>
    <w:rsid w:val="00357D64"/>
    <w:rsid w:val="003B5BBE"/>
    <w:rsid w:val="00452119"/>
    <w:rsid w:val="0047580F"/>
    <w:rsid w:val="004935C5"/>
    <w:rsid w:val="005670CA"/>
    <w:rsid w:val="005919B4"/>
    <w:rsid w:val="005A1AFC"/>
    <w:rsid w:val="00601757"/>
    <w:rsid w:val="00646A7F"/>
    <w:rsid w:val="00672569"/>
    <w:rsid w:val="007045AF"/>
    <w:rsid w:val="00716B06"/>
    <w:rsid w:val="00726FEA"/>
    <w:rsid w:val="0077083D"/>
    <w:rsid w:val="007B3C22"/>
    <w:rsid w:val="007E1778"/>
    <w:rsid w:val="008261EE"/>
    <w:rsid w:val="00827C86"/>
    <w:rsid w:val="008A59C9"/>
    <w:rsid w:val="009111BC"/>
    <w:rsid w:val="00915BDC"/>
    <w:rsid w:val="0095037F"/>
    <w:rsid w:val="009A63F6"/>
    <w:rsid w:val="009D68A3"/>
    <w:rsid w:val="00AB0CF9"/>
    <w:rsid w:val="00AB4AB8"/>
    <w:rsid w:val="00B242A5"/>
    <w:rsid w:val="00B607BA"/>
    <w:rsid w:val="00B7306C"/>
    <w:rsid w:val="00B80398"/>
    <w:rsid w:val="00BC1E39"/>
    <w:rsid w:val="00BD44D1"/>
    <w:rsid w:val="00C149D1"/>
    <w:rsid w:val="00C47B74"/>
    <w:rsid w:val="00CB07A3"/>
    <w:rsid w:val="00CD3E51"/>
    <w:rsid w:val="00D23A2E"/>
    <w:rsid w:val="00D650AF"/>
    <w:rsid w:val="00DB649B"/>
    <w:rsid w:val="00E10970"/>
    <w:rsid w:val="00E25EAC"/>
    <w:rsid w:val="00E53640"/>
    <w:rsid w:val="00E550B9"/>
    <w:rsid w:val="00E6354C"/>
    <w:rsid w:val="00E80CF9"/>
    <w:rsid w:val="00EB4339"/>
    <w:rsid w:val="00F0647D"/>
    <w:rsid w:val="00F35900"/>
    <w:rsid w:val="00F45557"/>
    <w:rsid w:val="00F9570C"/>
    <w:rsid w:val="00FF27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1EE"/>
    <w:pPr>
      <w:spacing w:before="120" w:after="120" w:line="240" w:lineRule="auto"/>
    </w:pPr>
    <w:rPr>
      <w:rFonts w:ascii="Times New Roman" w:hAnsi="Times New Roman"/>
      <w:sz w:val="24"/>
    </w:rPr>
  </w:style>
  <w:style w:type="paragraph" w:styleId="Heading1">
    <w:name w:val="heading 1"/>
    <w:basedOn w:val="Normal"/>
    <w:link w:val="Heading1Char"/>
    <w:uiPriority w:val="9"/>
    <w:qFormat/>
    <w:rsid w:val="007E1778"/>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text">
    <w:name w:val="caption-text"/>
    <w:basedOn w:val="DefaultParagraphFont"/>
    <w:rsid w:val="007E1778"/>
  </w:style>
  <w:style w:type="character" w:customStyle="1" w:styleId="apple-converted-space">
    <w:name w:val="apple-converted-space"/>
    <w:basedOn w:val="DefaultParagraphFont"/>
    <w:rsid w:val="007E1778"/>
  </w:style>
  <w:style w:type="character" w:customStyle="1" w:styleId="photographer">
    <w:name w:val="photographer"/>
    <w:basedOn w:val="DefaultParagraphFont"/>
    <w:rsid w:val="007E1778"/>
  </w:style>
  <w:style w:type="character" w:customStyle="1" w:styleId="credits">
    <w:name w:val="credits"/>
    <w:basedOn w:val="DefaultParagraphFont"/>
    <w:rsid w:val="007E1778"/>
  </w:style>
  <w:style w:type="paragraph" w:styleId="NormalWeb">
    <w:name w:val="Normal (Web)"/>
    <w:basedOn w:val="Normal"/>
    <w:uiPriority w:val="99"/>
    <w:semiHidden/>
    <w:unhideWhenUsed/>
    <w:rsid w:val="007E1778"/>
    <w:pPr>
      <w:spacing w:before="100" w:beforeAutospacing="1" w:after="100" w:afterAutospacing="1"/>
    </w:pPr>
    <w:rPr>
      <w:rFonts w:eastAsia="Times New Roman" w:cs="Times New Roman"/>
      <w:szCs w:val="24"/>
    </w:rPr>
  </w:style>
  <w:style w:type="character" w:customStyle="1" w:styleId="ngbylinename">
    <w:name w:val="ng_byline_name"/>
    <w:basedOn w:val="DefaultParagraphFont"/>
    <w:rsid w:val="007E1778"/>
  </w:style>
  <w:style w:type="character" w:customStyle="1" w:styleId="ngbylineemail">
    <w:name w:val="ng_byline_email"/>
    <w:basedOn w:val="DefaultParagraphFont"/>
    <w:rsid w:val="007E1778"/>
  </w:style>
  <w:style w:type="character" w:styleId="Hyperlink">
    <w:name w:val="Hyperlink"/>
    <w:basedOn w:val="DefaultParagraphFont"/>
    <w:uiPriority w:val="99"/>
    <w:unhideWhenUsed/>
    <w:rsid w:val="007E1778"/>
    <w:rPr>
      <w:color w:val="0000FF"/>
      <w:u w:val="single"/>
    </w:rPr>
  </w:style>
  <w:style w:type="character" w:customStyle="1" w:styleId="Heading1Char">
    <w:name w:val="Heading 1 Char"/>
    <w:basedOn w:val="DefaultParagraphFont"/>
    <w:link w:val="Heading1"/>
    <w:uiPriority w:val="9"/>
    <w:rsid w:val="007E1778"/>
    <w:rPr>
      <w:rFonts w:ascii="Times New Roman" w:eastAsia="Times New Roman" w:hAnsi="Times New Roman" w:cs="Times New Roman"/>
      <w:b/>
      <w:bCs/>
      <w:kern w:val="36"/>
      <w:sz w:val="48"/>
      <w:szCs w:val="48"/>
    </w:rPr>
  </w:style>
  <w:style w:type="paragraph" w:customStyle="1" w:styleId="published-date">
    <w:name w:val="published-date"/>
    <w:basedOn w:val="Normal"/>
    <w:rsid w:val="007E1778"/>
    <w:pPr>
      <w:spacing w:before="100" w:beforeAutospacing="1" w:after="100" w:afterAutospacing="1"/>
    </w:pPr>
    <w:rPr>
      <w:rFonts w:eastAsia="Times New Roman" w:cs="Times New Roman"/>
      <w:szCs w:val="24"/>
    </w:rPr>
  </w:style>
  <w:style w:type="paragraph" w:styleId="ListParagraph">
    <w:name w:val="List Paragraph"/>
    <w:basedOn w:val="Normal"/>
    <w:uiPriority w:val="34"/>
    <w:qFormat/>
    <w:rsid w:val="00E80CF9"/>
    <w:pPr>
      <w:ind w:left="720"/>
      <w:contextualSpacing/>
    </w:pPr>
  </w:style>
  <w:style w:type="paragraph" w:styleId="BalloonText">
    <w:name w:val="Balloon Text"/>
    <w:basedOn w:val="Normal"/>
    <w:link w:val="BalloonTextChar"/>
    <w:uiPriority w:val="99"/>
    <w:semiHidden/>
    <w:unhideWhenUsed/>
    <w:rsid w:val="00286756"/>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6756"/>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46224510">
      <w:bodyDiv w:val="1"/>
      <w:marLeft w:val="0"/>
      <w:marRight w:val="0"/>
      <w:marTop w:val="0"/>
      <w:marBottom w:val="0"/>
      <w:divBdr>
        <w:top w:val="none" w:sz="0" w:space="0" w:color="auto"/>
        <w:left w:val="none" w:sz="0" w:space="0" w:color="auto"/>
        <w:bottom w:val="none" w:sz="0" w:space="0" w:color="auto"/>
        <w:right w:val="none" w:sz="0" w:space="0" w:color="auto"/>
      </w:divBdr>
    </w:div>
    <w:div w:id="331302192">
      <w:bodyDiv w:val="1"/>
      <w:marLeft w:val="0"/>
      <w:marRight w:val="0"/>
      <w:marTop w:val="0"/>
      <w:marBottom w:val="0"/>
      <w:divBdr>
        <w:top w:val="none" w:sz="0" w:space="0" w:color="auto"/>
        <w:left w:val="none" w:sz="0" w:space="0" w:color="auto"/>
        <w:bottom w:val="none" w:sz="0" w:space="0" w:color="auto"/>
        <w:right w:val="none" w:sz="0" w:space="0" w:color="auto"/>
      </w:divBdr>
    </w:div>
    <w:div w:id="1446198557">
      <w:bodyDiv w:val="1"/>
      <w:marLeft w:val="0"/>
      <w:marRight w:val="0"/>
      <w:marTop w:val="0"/>
      <w:marBottom w:val="0"/>
      <w:divBdr>
        <w:top w:val="none" w:sz="0" w:space="0" w:color="auto"/>
        <w:left w:val="none" w:sz="0" w:space="0" w:color="auto"/>
        <w:bottom w:val="none" w:sz="0" w:space="0" w:color="auto"/>
        <w:right w:val="none" w:sz="0" w:space="0" w:color="auto"/>
      </w:divBdr>
    </w:div>
    <w:div w:id="1701125515">
      <w:bodyDiv w:val="1"/>
      <w:marLeft w:val="0"/>
      <w:marRight w:val="0"/>
      <w:marTop w:val="0"/>
      <w:marBottom w:val="0"/>
      <w:divBdr>
        <w:top w:val="none" w:sz="0" w:space="0" w:color="auto"/>
        <w:left w:val="none" w:sz="0" w:space="0" w:color="auto"/>
        <w:bottom w:val="none" w:sz="0" w:space="0" w:color="auto"/>
        <w:right w:val="none" w:sz="0" w:space="0" w:color="auto"/>
      </w:divBdr>
    </w:div>
    <w:div w:id="2109233270">
      <w:bodyDiv w:val="1"/>
      <w:marLeft w:val="0"/>
      <w:marRight w:val="0"/>
      <w:marTop w:val="0"/>
      <w:marBottom w:val="0"/>
      <w:divBdr>
        <w:top w:val="none" w:sz="0" w:space="0" w:color="auto"/>
        <w:left w:val="none" w:sz="0" w:space="0" w:color="auto"/>
        <w:bottom w:val="none" w:sz="0" w:space="0" w:color="auto"/>
        <w:right w:val="none" w:sz="0" w:space="0" w:color="auto"/>
      </w:divBdr>
      <w:divsChild>
        <w:div w:id="1820802179">
          <w:marLeft w:val="0"/>
          <w:marRight w:val="0"/>
          <w:marTop w:val="0"/>
          <w:marBottom w:val="0"/>
          <w:divBdr>
            <w:top w:val="none" w:sz="0" w:space="0" w:color="auto"/>
            <w:left w:val="none" w:sz="0" w:space="0" w:color="auto"/>
            <w:bottom w:val="none" w:sz="0" w:space="0" w:color="auto"/>
            <w:right w:val="none" w:sz="0" w:space="0" w:color="auto"/>
          </w:divBdr>
          <w:divsChild>
            <w:div w:id="1945915160">
              <w:marLeft w:val="0"/>
              <w:marRight w:val="0"/>
              <w:marTop w:val="0"/>
              <w:marBottom w:val="300"/>
              <w:divBdr>
                <w:top w:val="none" w:sz="0" w:space="0" w:color="auto"/>
                <w:left w:val="none" w:sz="0" w:space="0" w:color="auto"/>
                <w:bottom w:val="none" w:sz="0" w:space="0" w:color="auto"/>
                <w:right w:val="none" w:sz="0" w:space="0" w:color="auto"/>
              </w:divBdr>
              <w:divsChild>
                <w:div w:id="131368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23261">
          <w:marLeft w:val="1200"/>
          <w:marRight w:val="0"/>
          <w:marTop w:val="0"/>
          <w:marBottom w:val="0"/>
          <w:divBdr>
            <w:top w:val="none" w:sz="0" w:space="0" w:color="auto"/>
            <w:left w:val="none" w:sz="0" w:space="0" w:color="auto"/>
            <w:bottom w:val="none" w:sz="0" w:space="0" w:color="auto"/>
            <w:right w:val="none" w:sz="0" w:space="0" w:color="auto"/>
          </w:divBdr>
          <w:divsChild>
            <w:div w:id="201140864">
              <w:marLeft w:val="0"/>
              <w:marRight w:val="0"/>
              <w:marTop w:val="0"/>
              <w:marBottom w:val="225"/>
              <w:divBdr>
                <w:top w:val="none" w:sz="0" w:space="0" w:color="auto"/>
                <w:left w:val="none" w:sz="0" w:space="0" w:color="auto"/>
                <w:bottom w:val="single" w:sz="12" w:space="2" w:color="888888"/>
                <w:right w:val="none" w:sz="0" w:space="0" w:color="auto"/>
              </w:divBdr>
            </w:div>
            <w:div w:id="3746674">
              <w:marLeft w:val="-1200"/>
              <w:marRight w:val="0"/>
              <w:marTop w:val="0"/>
              <w:marBottom w:val="0"/>
              <w:divBdr>
                <w:top w:val="none" w:sz="0" w:space="0" w:color="auto"/>
                <w:left w:val="none" w:sz="0" w:space="0" w:color="auto"/>
                <w:bottom w:val="none" w:sz="0" w:space="0" w:color="auto"/>
                <w:right w:val="none" w:sz="0" w:space="0" w:color="auto"/>
              </w:divBdr>
            </w:div>
            <w:div w:id="273633279">
              <w:marLeft w:val="0"/>
              <w:marRight w:val="0"/>
              <w:marTop w:val="0"/>
              <w:marBottom w:val="0"/>
              <w:divBdr>
                <w:top w:val="none" w:sz="0" w:space="0" w:color="auto"/>
                <w:left w:val="none" w:sz="0" w:space="0" w:color="auto"/>
                <w:bottom w:val="none" w:sz="0" w:space="0" w:color="auto"/>
                <w:right w:val="none" w:sz="0" w:space="0" w:color="auto"/>
              </w:divBdr>
              <w:divsChild>
                <w:div w:id="2078824805">
                  <w:marLeft w:val="0"/>
                  <w:marRight w:val="0"/>
                  <w:marTop w:val="0"/>
                  <w:marBottom w:val="0"/>
                  <w:divBdr>
                    <w:top w:val="none" w:sz="0" w:space="0" w:color="auto"/>
                    <w:left w:val="none" w:sz="0" w:space="0" w:color="auto"/>
                    <w:bottom w:val="none" w:sz="0" w:space="0" w:color="auto"/>
                    <w:right w:val="none" w:sz="0" w:space="0" w:color="auto"/>
                  </w:divBdr>
                  <w:divsChild>
                    <w:div w:id="1922131128">
                      <w:marLeft w:val="0"/>
                      <w:marRight w:val="0"/>
                      <w:marTop w:val="0"/>
                      <w:marBottom w:val="0"/>
                      <w:divBdr>
                        <w:top w:val="none" w:sz="0" w:space="0" w:color="auto"/>
                        <w:left w:val="none" w:sz="0" w:space="0" w:color="auto"/>
                        <w:bottom w:val="none" w:sz="0" w:space="0" w:color="auto"/>
                        <w:right w:val="none" w:sz="0" w:space="0" w:color="auto"/>
                      </w:divBdr>
                      <w:divsChild>
                        <w:div w:id="672993284">
                          <w:marLeft w:val="0"/>
                          <w:marRight w:val="0"/>
                          <w:marTop w:val="525"/>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hproperties.com"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ry@marshmarketing.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gdizon</cp:lastModifiedBy>
  <cp:revision>2</cp:revision>
  <dcterms:created xsi:type="dcterms:W3CDTF">2017-03-27T00:27:00Z</dcterms:created>
  <dcterms:modified xsi:type="dcterms:W3CDTF">2017-03-27T00:27:00Z</dcterms:modified>
</cp:coreProperties>
</file>